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881A2D" w:rsidRDefault="00C72A94" w:rsidP="00C72A94">
      <w:pPr>
        <w:widowControl w:val="0"/>
        <w:autoSpaceDE w:val="0"/>
        <w:autoSpaceDN w:val="0"/>
        <w:adjustRightInd w:val="0"/>
        <w:rPr>
          <w:rFonts w:ascii="Arial" w:hAnsi="Arial" w:cs="Arial"/>
          <w:sz w:val="20"/>
          <w:szCs w:val="20"/>
        </w:rPr>
      </w:pPr>
      <w:r w:rsidRPr="00881A2D">
        <w:rPr>
          <w:rFonts w:ascii="Arial" w:hAnsi="Arial" w:cs="Arial"/>
          <w:b/>
          <w:sz w:val="20"/>
          <w:szCs w:val="20"/>
        </w:rPr>
        <w:t>Sample Press Release</w:t>
      </w:r>
    </w:p>
    <w:p w14:paraId="1157BC0E" w14:textId="77777777" w:rsidR="00C72A94" w:rsidRPr="00881A2D" w:rsidRDefault="00C72A94" w:rsidP="00C72A94">
      <w:pPr>
        <w:widowControl w:val="0"/>
        <w:autoSpaceDE w:val="0"/>
        <w:autoSpaceDN w:val="0"/>
        <w:adjustRightInd w:val="0"/>
        <w:rPr>
          <w:rFonts w:ascii="Arial" w:hAnsi="Arial" w:cs="Arial"/>
          <w:sz w:val="20"/>
          <w:szCs w:val="20"/>
        </w:rPr>
      </w:pPr>
    </w:p>
    <w:p w14:paraId="6DD62B71" w14:textId="77777777" w:rsidR="00C72A94" w:rsidRPr="00881A2D" w:rsidRDefault="00C72A94" w:rsidP="00C72A94">
      <w:pPr>
        <w:widowControl w:val="0"/>
        <w:autoSpaceDE w:val="0"/>
        <w:autoSpaceDN w:val="0"/>
        <w:adjustRightInd w:val="0"/>
        <w:jc w:val="center"/>
        <w:rPr>
          <w:rFonts w:ascii="Arial" w:hAnsi="Arial" w:cs="Arial"/>
          <w:i/>
          <w:sz w:val="20"/>
          <w:szCs w:val="20"/>
        </w:rPr>
      </w:pPr>
      <w:r w:rsidRPr="00881A2D">
        <w:rPr>
          <w:rFonts w:ascii="Arial" w:hAnsi="Arial" w:cs="Arial"/>
          <w:sz w:val="20"/>
          <w:szCs w:val="20"/>
        </w:rPr>
        <w:t>{</w:t>
      </w:r>
      <w:r w:rsidRPr="00881A2D">
        <w:rPr>
          <w:rFonts w:ascii="Arial" w:hAnsi="Arial" w:cs="Arial"/>
          <w:i/>
          <w:sz w:val="20"/>
          <w:szCs w:val="20"/>
        </w:rPr>
        <w:t xml:space="preserve">Print your press release on your sponsoring organization's letterhead </w:t>
      </w:r>
    </w:p>
    <w:p w14:paraId="4C4D7D65" w14:textId="77777777" w:rsidR="00C72A94" w:rsidRPr="00881A2D" w:rsidRDefault="00C72A94" w:rsidP="00C72A94">
      <w:pPr>
        <w:widowControl w:val="0"/>
        <w:autoSpaceDE w:val="0"/>
        <w:autoSpaceDN w:val="0"/>
        <w:adjustRightInd w:val="0"/>
        <w:jc w:val="center"/>
        <w:rPr>
          <w:rFonts w:ascii="Arial" w:hAnsi="Arial" w:cs="Arial"/>
          <w:sz w:val="20"/>
          <w:szCs w:val="20"/>
        </w:rPr>
      </w:pPr>
      <w:r w:rsidRPr="00881A2D">
        <w:rPr>
          <w:rFonts w:ascii="Arial" w:hAnsi="Arial" w:cs="Arial"/>
          <w:i/>
          <w:sz w:val="20"/>
          <w:szCs w:val="20"/>
        </w:rPr>
        <w:t>or include name, address, and phone number of organization at top of release</w:t>
      </w:r>
      <w:r w:rsidRPr="00881A2D">
        <w:rPr>
          <w:rFonts w:ascii="Arial" w:hAnsi="Arial" w:cs="Arial"/>
          <w:sz w:val="20"/>
          <w:szCs w:val="20"/>
        </w:rPr>
        <w:t>}</w:t>
      </w:r>
    </w:p>
    <w:p w14:paraId="53D06288" w14:textId="77777777" w:rsidR="00C72A94" w:rsidRPr="00881A2D" w:rsidRDefault="00C72A94" w:rsidP="00C72A94">
      <w:pPr>
        <w:widowControl w:val="0"/>
        <w:autoSpaceDE w:val="0"/>
        <w:autoSpaceDN w:val="0"/>
        <w:adjustRightInd w:val="0"/>
        <w:rPr>
          <w:rFonts w:ascii="Arial" w:hAnsi="Arial" w:cs="Arial"/>
          <w:sz w:val="20"/>
          <w:szCs w:val="20"/>
        </w:rPr>
      </w:pPr>
    </w:p>
    <w:p w14:paraId="7C60E93F" w14:textId="77777777" w:rsidR="00C72A94" w:rsidRPr="00881A2D"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881A2D" w:rsidRDefault="00C72A94" w:rsidP="00C72A94">
      <w:pPr>
        <w:widowControl w:val="0"/>
        <w:tabs>
          <w:tab w:val="right" w:pos="9360"/>
        </w:tabs>
        <w:autoSpaceDE w:val="0"/>
        <w:autoSpaceDN w:val="0"/>
        <w:adjustRightInd w:val="0"/>
        <w:rPr>
          <w:rFonts w:ascii="Arial" w:hAnsi="Arial" w:cs="Arial"/>
          <w:sz w:val="20"/>
          <w:szCs w:val="20"/>
        </w:rPr>
      </w:pPr>
      <w:r w:rsidRPr="00881A2D">
        <w:rPr>
          <w:rFonts w:ascii="Arial" w:hAnsi="Arial" w:cs="Arial"/>
          <w:b/>
          <w:sz w:val="20"/>
          <w:szCs w:val="20"/>
        </w:rPr>
        <w:t>For Immediate Release</w:t>
      </w:r>
      <w:r w:rsidRPr="00881A2D">
        <w:rPr>
          <w:rFonts w:ascii="Arial" w:hAnsi="Arial" w:cs="Arial"/>
          <w:sz w:val="20"/>
          <w:szCs w:val="20"/>
        </w:rPr>
        <w:tab/>
      </w:r>
    </w:p>
    <w:p w14:paraId="53BCEF38" w14:textId="77777777" w:rsidR="00C72A94" w:rsidRPr="00881A2D" w:rsidRDefault="00C72A94" w:rsidP="00C72A94">
      <w:pPr>
        <w:pStyle w:val="Body"/>
        <w:jc w:val="center"/>
        <w:rPr>
          <w:rFonts w:ascii="Arial" w:hAnsi="Arial" w:cs="Arial"/>
          <w:b/>
          <w:sz w:val="20"/>
        </w:rPr>
      </w:pPr>
    </w:p>
    <w:p w14:paraId="123223D8" w14:textId="1F9DCACC" w:rsidR="00C72A94" w:rsidRPr="00881A2D" w:rsidRDefault="00C72A94" w:rsidP="00C72A94">
      <w:pPr>
        <w:pStyle w:val="Body"/>
        <w:jc w:val="center"/>
        <w:rPr>
          <w:rFonts w:ascii="Arial" w:hAnsi="Arial" w:cs="Arial"/>
          <w:b/>
          <w:color w:val="auto"/>
          <w:sz w:val="20"/>
        </w:rPr>
      </w:pPr>
      <w:r w:rsidRPr="00881A2D">
        <w:rPr>
          <w:rFonts w:ascii="Arial" w:hAnsi="Arial" w:cs="Arial"/>
          <w:b/>
          <w:sz w:val="20"/>
        </w:rPr>
        <w:t xml:space="preserve">THE </w:t>
      </w:r>
      <w:r w:rsidRPr="00881A2D">
        <w:rPr>
          <w:rFonts w:ascii="Arial" w:hAnsi="Arial" w:cs="Arial"/>
          <w:b/>
          <w:color w:val="auto"/>
          <w:sz w:val="20"/>
        </w:rPr>
        <w:t xml:space="preserve">[SPONSORING ORGANIZATION] </w:t>
      </w:r>
      <w:r w:rsidRPr="00881A2D">
        <w:rPr>
          <w:rFonts w:ascii="Arial" w:hAnsi="Arial" w:cs="Arial"/>
          <w:b/>
          <w:sz w:val="20"/>
        </w:rPr>
        <w:t>HOSTS MONTANA CONVERSATION</w:t>
      </w:r>
      <w:r w:rsidRPr="00881A2D">
        <w:rPr>
          <w:rFonts w:ascii="Arial" w:hAnsi="Arial" w:cs="Arial"/>
          <w:b/>
          <w:color w:val="auto"/>
          <w:sz w:val="20"/>
        </w:rPr>
        <w:t xml:space="preserve"> “</w:t>
      </w:r>
      <w:r w:rsidR="00881A2D" w:rsidRPr="00881A2D">
        <w:rPr>
          <w:rFonts w:ascii="Arial" w:eastAsia="Times New Roman" w:hAnsi="Arial" w:cs="Arial"/>
          <w:b/>
          <w:sz w:val="20"/>
        </w:rPr>
        <w:t>THE MONTANA CONSTITUTION ROADSHOW: A SHARED HERATIGE</w:t>
      </w:r>
      <w:r w:rsidRPr="00881A2D">
        <w:rPr>
          <w:rFonts w:ascii="Arial" w:eastAsia="Times New Roman" w:hAnsi="Arial" w:cs="Arial"/>
          <w:b/>
          <w:sz w:val="20"/>
        </w:rPr>
        <w:t>”</w:t>
      </w:r>
      <w:r w:rsidRPr="00881A2D">
        <w:rPr>
          <w:rFonts w:ascii="Arial" w:hAnsi="Arial" w:cs="Arial"/>
          <w:b/>
          <w:color w:val="auto"/>
          <w:sz w:val="20"/>
        </w:rPr>
        <w:t xml:space="preserve"> WITH </w:t>
      </w:r>
      <w:r w:rsidR="00881A2D" w:rsidRPr="00881A2D">
        <w:rPr>
          <w:rFonts w:ascii="Arial" w:hAnsi="Arial" w:cs="Arial"/>
          <w:b/>
          <w:color w:val="auto"/>
          <w:sz w:val="20"/>
        </w:rPr>
        <w:t>RYLEE SOMMERS-FLANAGAN</w:t>
      </w:r>
    </w:p>
    <w:p w14:paraId="25C275EE" w14:textId="77777777" w:rsidR="00972179" w:rsidRPr="00881A2D" w:rsidRDefault="00972179" w:rsidP="00C72A94">
      <w:pPr>
        <w:pStyle w:val="Body"/>
        <w:rPr>
          <w:rFonts w:ascii="Arial" w:hAnsi="Arial" w:cs="Arial"/>
          <w:color w:val="auto"/>
          <w:sz w:val="20"/>
        </w:rPr>
      </w:pPr>
    </w:p>
    <w:p w14:paraId="2895C98C" w14:textId="1A6B69B1" w:rsidR="00C72A94" w:rsidRPr="00881A2D" w:rsidRDefault="00C72A94" w:rsidP="00C72A94">
      <w:pPr>
        <w:pStyle w:val="Body"/>
        <w:rPr>
          <w:rFonts w:ascii="Arial" w:hAnsi="Arial" w:cs="Arial"/>
          <w:color w:val="auto"/>
          <w:sz w:val="20"/>
        </w:rPr>
      </w:pPr>
      <w:r w:rsidRPr="00881A2D">
        <w:rPr>
          <w:rFonts w:ascii="Arial" w:hAnsi="Arial" w:cs="Arial"/>
          <w:color w:val="auto"/>
          <w:sz w:val="20"/>
        </w:rPr>
        <w:t>[City–date]</w:t>
      </w:r>
    </w:p>
    <w:p w14:paraId="1561BC8E" w14:textId="77777777" w:rsidR="00C72A94" w:rsidRPr="00881A2D" w:rsidRDefault="00C72A94" w:rsidP="00C72A94">
      <w:pPr>
        <w:pStyle w:val="Body"/>
        <w:rPr>
          <w:rFonts w:ascii="Arial" w:hAnsi="Arial" w:cs="Arial"/>
          <w:sz w:val="20"/>
        </w:rPr>
      </w:pPr>
    </w:p>
    <w:p w14:paraId="37EFB9F3" w14:textId="44762D2D" w:rsidR="00C72A94" w:rsidRPr="00881A2D" w:rsidRDefault="00C72A94" w:rsidP="00C256F5">
      <w:pPr>
        <w:rPr>
          <w:rFonts w:ascii="Arial" w:eastAsia="Arial" w:hAnsi="Arial" w:cs="Arial"/>
          <w:sz w:val="20"/>
          <w:szCs w:val="20"/>
        </w:rPr>
      </w:pPr>
      <w:r w:rsidRPr="00881A2D">
        <w:rPr>
          <w:rFonts w:ascii="Arial" w:hAnsi="Arial" w:cs="Arial"/>
          <w:sz w:val="20"/>
          <w:szCs w:val="20"/>
        </w:rPr>
        <w:t>The [sponsoring organization] hosts Montana Conversation “</w:t>
      </w:r>
      <w:r w:rsidR="00881A2D" w:rsidRPr="00881A2D">
        <w:rPr>
          <w:rFonts w:ascii="Arial" w:eastAsia="Arial" w:hAnsi="Arial" w:cs="Arial"/>
          <w:sz w:val="20"/>
          <w:szCs w:val="20"/>
        </w:rPr>
        <w:t>The Montana Constitution Roadshow: A Shared Heritage</w:t>
      </w:r>
      <w:r w:rsidR="00972179" w:rsidRPr="00881A2D">
        <w:rPr>
          <w:rFonts w:ascii="Arial" w:hAnsi="Arial" w:cs="Arial"/>
          <w:color w:val="000000"/>
          <w:sz w:val="20"/>
          <w:szCs w:val="20"/>
        </w:rPr>
        <w:t>” with</w:t>
      </w:r>
      <w:r w:rsidR="005D4F2F" w:rsidRPr="00881A2D">
        <w:rPr>
          <w:rFonts w:ascii="Arial" w:hAnsi="Arial" w:cs="Arial"/>
          <w:color w:val="000000"/>
          <w:sz w:val="20"/>
          <w:szCs w:val="20"/>
        </w:rPr>
        <w:t xml:space="preserve"> </w:t>
      </w:r>
      <w:r w:rsidR="00881A2D" w:rsidRPr="00881A2D">
        <w:rPr>
          <w:rFonts w:ascii="Arial" w:hAnsi="Arial" w:cs="Arial"/>
          <w:color w:val="000000"/>
          <w:sz w:val="20"/>
          <w:szCs w:val="20"/>
        </w:rPr>
        <w:t>Rylee Sommers-Flanagan</w:t>
      </w:r>
      <w:r w:rsidR="00972179" w:rsidRPr="00881A2D">
        <w:rPr>
          <w:rFonts w:ascii="Arial" w:hAnsi="Arial" w:cs="Arial"/>
          <w:color w:val="000000"/>
          <w:sz w:val="20"/>
          <w:szCs w:val="20"/>
        </w:rPr>
        <w:t xml:space="preserve"> </w:t>
      </w:r>
      <w:r w:rsidRPr="00881A2D">
        <w:rPr>
          <w:rFonts w:ascii="Arial" w:hAnsi="Arial" w:cs="Arial"/>
          <w:sz w:val="20"/>
          <w:szCs w:val="20"/>
        </w:rPr>
        <w:t>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cultural and aesthetic projects trust fund.</w:t>
      </w:r>
    </w:p>
    <w:p w14:paraId="3EB3EAD3" w14:textId="77777777" w:rsidR="004241B5" w:rsidRPr="00881A2D" w:rsidRDefault="004241B5" w:rsidP="00C72A94">
      <w:pPr>
        <w:pStyle w:val="Body"/>
        <w:rPr>
          <w:rFonts w:ascii="Arial" w:eastAsia="Times New Roman" w:hAnsi="Arial" w:cs="Arial"/>
          <w:sz w:val="20"/>
        </w:rPr>
      </w:pPr>
    </w:p>
    <w:p w14:paraId="1AD9C25A" w14:textId="77777777" w:rsidR="00881A2D" w:rsidRPr="00881A2D" w:rsidRDefault="00881A2D" w:rsidP="00881A2D">
      <w:pPr>
        <w:spacing w:line="276" w:lineRule="auto"/>
        <w:rPr>
          <w:rFonts w:ascii="Arial" w:hAnsi="Arial" w:cs="Arial"/>
          <w:sz w:val="20"/>
          <w:szCs w:val="20"/>
        </w:rPr>
      </w:pPr>
      <w:r w:rsidRPr="00881A2D">
        <w:rPr>
          <w:rFonts w:ascii="Arial" w:eastAsia="Arial" w:hAnsi="Arial" w:cs="Arial"/>
          <w:sz w:val="20"/>
          <w:szCs w:val="20"/>
        </w:rPr>
        <w:t xml:space="preserve">The Montana Constitution Roadshow: A Shared Heritage, with Rylee Sommers-Flanagan, invites you to explore the fascinating story behind Montana’s foundational legal document. After an introduction to constitutional democracy, Rylee Sommers-Flanagan offers glimpses into early Montana’s history, including growth through federal laws incentivizing investment in agriculture and the colorful history of the infamous Copper Kings’ domination of the 1889 State Constitution. From there, details about the 1972 Constitutional Convention are surfaced, followed by a look into how Montana values appear in our Constitution. </w:t>
      </w:r>
    </w:p>
    <w:p w14:paraId="2F01BD81" w14:textId="77777777" w:rsidR="00881A2D" w:rsidRPr="00881A2D" w:rsidRDefault="00881A2D" w:rsidP="00881A2D">
      <w:pPr>
        <w:spacing w:line="276" w:lineRule="auto"/>
        <w:rPr>
          <w:rFonts w:ascii="Arial" w:hAnsi="Arial" w:cs="Arial"/>
          <w:sz w:val="20"/>
          <w:szCs w:val="20"/>
        </w:rPr>
      </w:pPr>
      <w:r w:rsidRPr="00881A2D">
        <w:rPr>
          <w:rFonts w:ascii="Arial" w:eastAsia="Arial" w:hAnsi="Arial" w:cs="Arial"/>
          <w:sz w:val="20"/>
          <w:szCs w:val="20"/>
        </w:rPr>
        <w:t xml:space="preserve"> </w:t>
      </w:r>
    </w:p>
    <w:p w14:paraId="70CFCA4A" w14:textId="77777777" w:rsidR="00881A2D" w:rsidRPr="00881A2D" w:rsidRDefault="00881A2D" w:rsidP="00881A2D">
      <w:pPr>
        <w:spacing w:line="276" w:lineRule="auto"/>
        <w:rPr>
          <w:rFonts w:ascii="Arial" w:hAnsi="Arial" w:cs="Arial"/>
          <w:sz w:val="20"/>
          <w:szCs w:val="20"/>
        </w:rPr>
      </w:pPr>
      <w:r w:rsidRPr="00881A2D">
        <w:rPr>
          <w:rFonts w:ascii="Arial" w:eastAsia="Arial" w:hAnsi="Arial" w:cs="Arial"/>
          <w:sz w:val="20"/>
          <w:szCs w:val="20"/>
        </w:rPr>
        <w:t>Through an informative set of narratives, as well as discussion of exciting and timely topics like government transparency and separation of powers, the audience will learn about:</w:t>
      </w:r>
    </w:p>
    <w:p w14:paraId="6E905D36" w14:textId="77777777" w:rsidR="00881A2D" w:rsidRPr="00881A2D" w:rsidRDefault="00881A2D" w:rsidP="00881A2D">
      <w:pPr>
        <w:spacing w:line="276" w:lineRule="auto"/>
        <w:rPr>
          <w:rFonts w:ascii="Arial" w:hAnsi="Arial" w:cs="Arial"/>
          <w:sz w:val="20"/>
          <w:szCs w:val="20"/>
        </w:rPr>
      </w:pPr>
      <w:r w:rsidRPr="00881A2D">
        <w:rPr>
          <w:rFonts w:ascii="Arial" w:eastAsia="Arial" w:hAnsi="Arial" w:cs="Arial"/>
          <w:sz w:val="20"/>
          <w:szCs w:val="20"/>
        </w:rPr>
        <w:t xml:space="preserve"> </w:t>
      </w:r>
    </w:p>
    <w:p w14:paraId="3354C2D9" w14:textId="77777777" w:rsidR="00881A2D" w:rsidRPr="00881A2D" w:rsidRDefault="00881A2D" w:rsidP="00881A2D">
      <w:pPr>
        <w:pStyle w:val="ListParagraph"/>
        <w:numPr>
          <w:ilvl w:val="0"/>
          <w:numId w:val="2"/>
        </w:numPr>
        <w:spacing w:after="0" w:line="276" w:lineRule="auto"/>
        <w:ind w:left="885"/>
        <w:rPr>
          <w:rFonts w:ascii="Arial" w:eastAsia="Arial" w:hAnsi="Arial" w:cs="Arial"/>
          <w:sz w:val="20"/>
          <w:szCs w:val="20"/>
        </w:rPr>
      </w:pPr>
      <w:r w:rsidRPr="00881A2D">
        <w:rPr>
          <w:rFonts w:ascii="Arial" w:eastAsia="Arial" w:hAnsi="Arial" w:cs="Arial"/>
          <w:sz w:val="20"/>
          <w:szCs w:val="20"/>
        </w:rPr>
        <w:t>What a constitutional democracy is</w:t>
      </w:r>
    </w:p>
    <w:p w14:paraId="55C3DDC4" w14:textId="77777777" w:rsidR="00881A2D" w:rsidRPr="00881A2D" w:rsidRDefault="00881A2D" w:rsidP="00881A2D">
      <w:pPr>
        <w:pStyle w:val="ListParagraph"/>
        <w:numPr>
          <w:ilvl w:val="0"/>
          <w:numId w:val="2"/>
        </w:numPr>
        <w:spacing w:after="0" w:line="276" w:lineRule="auto"/>
        <w:ind w:left="885"/>
        <w:rPr>
          <w:rFonts w:ascii="Arial" w:eastAsia="Arial" w:hAnsi="Arial" w:cs="Arial"/>
          <w:sz w:val="20"/>
          <w:szCs w:val="20"/>
        </w:rPr>
      </w:pPr>
      <w:r w:rsidRPr="00881A2D">
        <w:rPr>
          <w:rFonts w:ascii="Arial" w:eastAsia="Arial" w:hAnsi="Arial" w:cs="Arial"/>
          <w:sz w:val="20"/>
          <w:szCs w:val="20"/>
        </w:rPr>
        <w:t>The rule of law</w:t>
      </w:r>
    </w:p>
    <w:p w14:paraId="561F875C" w14:textId="77777777" w:rsidR="00881A2D" w:rsidRPr="00881A2D" w:rsidRDefault="00881A2D" w:rsidP="00881A2D">
      <w:pPr>
        <w:pStyle w:val="ListParagraph"/>
        <w:numPr>
          <w:ilvl w:val="0"/>
          <w:numId w:val="2"/>
        </w:numPr>
        <w:spacing w:after="0" w:line="276" w:lineRule="auto"/>
        <w:ind w:left="885"/>
        <w:rPr>
          <w:rFonts w:ascii="Arial" w:eastAsia="Arial" w:hAnsi="Arial" w:cs="Arial"/>
          <w:sz w:val="20"/>
          <w:szCs w:val="20"/>
        </w:rPr>
      </w:pPr>
      <w:r w:rsidRPr="00881A2D">
        <w:rPr>
          <w:rFonts w:ascii="Arial" w:eastAsia="Arial" w:hAnsi="Arial" w:cs="Arial"/>
          <w:sz w:val="20"/>
          <w:szCs w:val="20"/>
        </w:rPr>
        <w:t>The ways in which the Montana Constitution is special and distinct</w:t>
      </w:r>
    </w:p>
    <w:p w14:paraId="1298C87D" w14:textId="77777777" w:rsidR="00881A2D" w:rsidRPr="00881A2D" w:rsidRDefault="00881A2D" w:rsidP="00881A2D">
      <w:pPr>
        <w:spacing w:line="276" w:lineRule="auto"/>
        <w:rPr>
          <w:rFonts w:ascii="Arial" w:hAnsi="Arial" w:cs="Arial"/>
          <w:sz w:val="20"/>
          <w:szCs w:val="20"/>
        </w:rPr>
      </w:pPr>
      <w:r w:rsidRPr="00881A2D">
        <w:rPr>
          <w:rFonts w:ascii="Arial" w:eastAsia="Arial" w:hAnsi="Arial" w:cs="Arial"/>
          <w:sz w:val="20"/>
          <w:szCs w:val="20"/>
        </w:rPr>
        <w:t xml:space="preserve"> </w:t>
      </w:r>
    </w:p>
    <w:p w14:paraId="58D4198E" w14:textId="77777777" w:rsidR="00881A2D" w:rsidRPr="00881A2D" w:rsidRDefault="00881A2D" w:rsidP="00881A2D">
      <w:pPr>
        <w:spacing w:line="276" w:lineRule="auto"/>
        <w:rPr>
          <w:rFonts w:ascii="Arial" w:eastAsiaTheme="minorHAnsi" w:hAnsi="Arial" w:cs="Arial"/>
          <w:sz w:val="20"/>
          <w:szCs w:val="20"/>
        </w:rPr>
      </w:pPr>
      <w:r w:rsidRPr="00881A2D">
        <w:rPr>
          <w:rFonts w:ascii="Arial" w:eastAsia="Arial" w:hAnsi="Arial" w:cs="Arial"/>
          <w:sz w:val="20"/>
          <w:szCs w:val="20"/>
        </w:rPr>
        <w:t>Rylee Sommers-Flannagan is a fifth generation Montanan who grew up in Missoula and spent summers on the family's working ranch in Absarokee. She founded Upper Seven Law in 2021; and in the years since, Upper Seven has filed twenty cases—prevailing in the vast majority—challenging unconstitutional legislation, and improving conditions for Montana’s incarcerated population.</w:t>
      </w:r>
      <w:r w:rsidRPr="00881A2D">
        <w:rPr>
          <w:rFonts w:ascii="Arial" w:hAnsi="Arial" w:cs="Arial"/>
          <w:sz w:val="20"/>
          <w:szCs w:val="20"/>
        </w:rPr>
        <w:t xml:space="preserve"> </w:t>
      </w:r>
      <w:r w:rsidRPr="00881A2D">
        <w:rPr>
          <w:rFonts w:ascii="Arial" w:eastAsia="Arial" w:hAnsi="Arial" w:cs="Arial"/>
          <w:sz w:val="20"/>
          <w:szCs w:val="20"/>
        </w:rPr>
        <w:t xml:space="preserve">A graduate of Stanford Law School, Sommers-Flanagan served as president of the Stanford student chapter of the American Constitution Society.  She graduated </w:t>
      </w:r>
      <w:r w:rsidRPr="00881A2D">
        <w:rPr>
          <w:rFonts w:ascii="Arial" w:eastAsia="Arial" w:hAnsi="Arial" w:cs="Arial"/>
          <w:i/>
          <w:iCs/>
          <w:sz w:val="20"/>
          <w:szCs w:val="20"/>
        </w:rPr>
        <w:t xml:space="preserve">magna cum laude </w:t>
      </w:r>
      <w:r w:rsidRPr="00881A2D">
        <w:rPr>
          <w:rFonts w:ascii="Arial" w:eastAsia="Arial" w:hAnsi="Arial" w:cs="Arial"/>
          <w:sz w:val="20"/>
          <w:szCs w:val="20"/>
        </w:rPr>
        <w:t xml:space="preserve">from Emory University.  There, Sommers-Flanagan founded Emory's Day On, a service day in honor of Dr. Martin Luther King. She also holds a creative writing degree from the University of St. Andrews. </w:t>
      </w:r>
    </w:p>
    <w:p w14:paraId="2EC66F2B" w14:textId="77777777" w:rsidR="004241B5" w:rsidRPr="00881A2D" w:rsidRDefault="004241B5" w:rsidP="004241B5">
      <w:pPr>
        <w:rPr>
          <w:rFonts w:ascii="Arial" w:hAnsi="Arial" w:cs="Arial"/>
          <w:color w:val="000000"/>
          <w:sz w:val="20"/>
          <w:szCs w:val="20"/>
        </w:rPr>
      </w:pPr>
    </w:p>
    <w:p w14:paraId="2C997B03" w14:textId="77777777" w:rsidR="00C72A94" w:rsidRPr="00881A2D" w:rsidRDefault="00C72A94" w:rsidP="00C72A94">
      <w:pPr>
        <w:pStyle w:val="Body"/>
        <w:outlineLvl w:val="0"/>
        <w:rPr>
          <w:rFonts w:ascii="Arial" w:hAnsi="Arial" w:cs="Arial"/>
          <w:sz w:val="20"/>
        </w:rPr>
      </w:pPr>
    </w:p>
    <w:p w14:paraId="4645FB60" w14:textId="49DFDFCC" w:rsidR="00C72A94" w:rsidRPr="00881A2D" w:rsidRDefault="00C72A94" w:rsidP="00C72A94">
      <w:pPr>
        <w:pStyle w:val="Body"/>
        <w:outlineLvl w:val="0"/>
        <w:rPr>
          <w:rFonts w:ascii="Arial" w:hAnsi="Arial" w:cs="Arial"/>
          <w:sz w:val="20"/>
        </w:rPr>
      </w:pPr>
      <w:r w:rsidRPr="00881A2D">
        <w:rPr>
          <w:rFonts w:ascii="Arial" w:hAnsi="Arial" w:cs="Arial"/>
          <w:sz w:val="20"/>
        </w:rPr>
        <w:t xml:space="preserve">For more information, please </w:t>
      </w:r>
      <w:r w:rsidRPr="00881A2D">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0DC0DF"/>
    <w:multiLevelType w:val="hybridMultilevel"/>
    <w:tmpl w:val="E7EA9D94"/>
    <w:lvl w:ilvl="0" w:tplc="D0FAA226">
      <w:start w:val="1"/>
      <w:numFmt w:val="bullet"/>
      <w:lvlText w:val="·"/>
      <w:lvlJc w:val="left"/>
      <w:pPr>
        <w:ind w:left="720" w:hanging="360"/>
      </w:pPr>
      <w:rPr>
        <w:rFonts w:ascii="Symbol" w:hAnsi="Symbol" w:hint="default"/>
      </w:rPr>
    </w:lvl>
    <w:lvl w:ilvl="1" w:tplc="F6328C42">
      <w:start w:val="1"/>
      <w:numFmt w:val="bullet"/>
      <w:lvlText w:val="o"/>
      <w:lvlJc w:val="left"/>
      <w:pPr>
        <w:ind w:left="1440" w:hanging="360"/>
      </w:pPr>
      <w:rPr>
        <w:rFonts w:ascii="Courier New" w:hAnsi="Courier New" w:hint="default"/>
      </w:rPr>
    </w:lvl>
    <w:lvl w:ilvl="2" w:tplc="3210EA16">
      <w:start w:val="1"/>
      <w:numFmt w:val="bullet"/>
      <w:lvlText w:val=""/>
      <w:lvlJc w:val="left"/>
      <w:pPr>
        <w:ind w:left="2160" w:hanging="360"/>
      </w:pPr>
      <w:rPr>
        <w:rFonts w:ascii="Wingdings" w:hAnsi="Wingdings" w:hint="default"/>
      </w:rPr>
    </w:lvl>
    <w:lvl w:ilvl="3" w:tplc="EC32D30C">
      <w:start w:val="1"/>
      <w:numFmt w:val="bullet"/>
      <w:lvlText w:val=""/>
      <w:lvlJc w:val="left"/>
      <w:pPr>
        <w:ind w:left="2880" w:hanging="360"/>
      </w:pPr>
      <w:rPr>
        <w:rFonts w:ascii="Symbol" w:hAnsi="Symbol" w:hint="default"/>
      </w:rPr>
    </w:lvl>
    <w:lvl w:ilvl="4" w:tplc="F66E7B38">
      <w:start w:val="1"/>
      <w:numFmt w:val="bullet"/>
      <w:lvlText w:val="o"/>
      <w:lvlJc w:val="left"/>
      <w:pPr>
        <w:ind w:left="3600" w:hanging="360"/>
      </w:pPr>
      <w:rPr>
        <w:rFonts w:ascii="Courier New" w:hAnsi="Courier New" w:hint="default"/>
      </w:rPr>
    </w:lvl>
    <w:lvl w:ilvl="5" w:tplc="A53A1EDC">
      <w:start w:val="1"/>
      <w:numFmt w:val="bullet"/>
      <w:lvlText w:val=""/>
      <w:lvlJc w:val="left"/>
      <w:pPr>
        <w:ind w:left="4320" w:hanging="360"/>
      </w:pPr>
      <w:rPr>
        <w:rFonts w:ascii="Wingdings" w:hAnsi="Wingdings" w:hint="default"/>
      </w:rPr>
    </w:lvl>
    <w:lvl w:ilvl="6" w:tplc="297CBF72">
      <w:start w:val="1"/>
      <w:numFmt w:val="bullet"/>
      <w:lvlText w:val=""/>
      <w:lvlJc w:val="left"/>
      <w:pPr>
        <w:ind w:left="5040" w:hanging="360"/>
      </w:pPr>
      <w:rPr>
        <w:rFonts w:ascii="Symbol" w:hAnsi="Symbol" w:hint="default"/>
      </w:rPr>
    </w:lvl>
    <w:lvl w:ilvl="7" w:tplc="F8206CD0">
      <w:start w:val="1"/>
      <w:numFmt w:val="bullet"/>
      <w:lvlText w:val="o"/>
      <w:lvlJc w:val="left"/>
      <w:pPr>
        <w:ind w:left="5760" w:hanging="360"/>
      </w:pPr>
      <w:rPr>
        <w:rFonts w:ascii="Courier New" w:hAnsi="Courier New" w:hint="default"/>
      </w:rPr>
    </w:lvl>
    <w:lvl w:ilvl="8" w:tplc="F71A2478">
      <w:start w:val="1"/>
      <w:numFmt w:val="bullet"/>
      <w:lvlText w:val=""/>
      <w:lvlJc w:val="left"/>
      <w:pPr>
        <w:ind w:left="6480" w:hanging="360"/>
      </w:pPr>
      <w:rPr>
        <w:rFonts w:ascii="Wingdings" w:hAnsi="Wingdings" w:hint="default"/>
      </w:rPr>
    </w:lvl>
  </w:abstractNum>
  <w:num w:numId="1" w16cid:durableId="1188060445">
    <w:abstractNumId w:val="0"/>
  </w:num>
  <w:num w:numId="2" w16cid:durableId="18821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0908E1"/>
    <w:rsid w:val="00113399"/>
    <w:rsid w:val="0011676F"/>
    <w:rsid w:val="0019279E"/>
    <w:rsid w:val="003B5EA5"/>
    <w:rsid w:val="004241B5"/>
    <w:rsid w:val="005D4F2F"/>
    <w:rsid w:val="00694CAB"/>
    <w:rsid w:val="006D6E83"/>
    <w:rsid w:val="007F38EA"/>
    <w:rsid w:val="00802148"/>
    <w:rsid w:val="00881A2D"/>
    <w:rsid w:val="00925B3D"/>
    <w:rsid w:val="00972179"/>
    <w:rsid w:val="00B8347F"/>
    <w:rsid w:val="00C256F5"/>
    <w:rsid w:val="00C72A94"/>
    <w:rsid w:val="00D1752D"/>
    <w:rsid w:val="00F5668D"/>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 w:type="paragraph" w:styleId="ListParagraph">
    <w:name w:val="List Paragraph"/>
    <w:basedOn w:val="Normal"/>
    <w:uiPriority w:val="34"/>
    <w:qFormat/>
    <w:rsid w:val="00881A2D"/>
    <w:pPr>
      <w:spacing w:after="160" w:line="279" w:lineRule="auto"/>
      <w:ind w:left="720"/>
      <w:contextualSpacing/>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245e76-3af9-42f9-a63f-33ef5d2c345e">
      <Terms xmlns="http://schemas.microsoft.com/office/infopath/2007/PartnerControls"/>
    </lcf76f155ced4ddcb4097134ff3c332f>
    <TaxCatchAll xmlns="331f1fd6-4a68-4585-8631-3433d73ba7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21A8244DD1FE4B81E395D10A0543E8" ma:contentTypeVersion="15" ma:contentTypeDescription="Create a new document." ma:contentTypeScope="" ma:versionID="49d8292dddd68e0b95d404da22f71c2e">
  <xsd:schema xmlns:xsd="http://www.w3.org/2001/XMLSchema" xmlns:xs="http://www.w3.org/2001/XMLSchema" xmlns:p="http://schemas.microsoft.com/office/2006/metadata/properties" xmlns:ns2="1c245e76-3af9-42f9-a63f-33ef5d2c345e" xmlns:ns3="331f1fd6-4a68-4585-8631-3433d73ba779" targetNamespace="http://schemas.microsoft.com/office/2006/metadata/properties" ma:root="true" ma:fieldsID="8f33130bbd0e8c4b293c6880d6ee2a91" ns2:_="" ns3:_="">
    <xsd:import namespace="1c245e76-3af9-42f9-a63f-33ef5d2c345e"/>
    <xsd:import namespace="331f1fd6-4a68-4585-8631-3433d73ba7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5e76-3af9-42f9-a63f-33ef5d2c3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d16825-a78b-4853-b175-c681c48701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f1fd6-4a68-4585-8631-3433d73ba7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17356f5-a7c7-41ff-9df5-811b661b0047}" ma:internalName="TaxCatchAll" ma:showField="CatchAllData" ma:web="331f1fd6-4a68-4585-8631-3433d73ba7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E0395-38E1-48E3-ADBF-71DF9D2883E4}">
  <ds:schemaRefs>
    <ds:schemaRef ds:uri="http://schemas.microsoft.com/sharepoint/v3/contenttype/forms"/>
  </ds:schemaRefs>
</ds:datastoreItem>
</file>

<file path=customXml/itemProps2.xml><?xml version="1.0" encoding="utf-8"?>
<ds:datastoreItem xmlns:ds="http://schemas.openxmlformats.org/officeDocument/2006/customXml" ds:itemID="{45B6A6A8-1F4A-401E-9703-3E7778732055}">
  <ds:schemaRefs>
    <ds:schemaRef ds:uri="http://schemas.microsoft.com/office/2006/metadata/properties"/>
    <ds:schemaRef ds:uri="http://schemas.microsoft.com/office/infopath/2007/PartnerControls"/>
    <ds:schemaRef ds:uri="1c245e76-3af9-42f9-a63f-33ef5d2c345e"/>
    <ds:schemaRef ds:uri="331f1fd6-4a68-4585-8631-3433d73ba779"/>
  </ds:schemaRefs>
</ds:datastoreItem>
</file>

<file path=customXml/itemProps3.xml><?xml version="1.0" encoding="utf-8"?>
<ds:datastoreItem xmlns:ds="http://schemas.openxmlformats.org/officeDocument/2006/customXml" ds:itemID="{1A08DC9B-4666-46F0-8EE5-15312A942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5e76-3af9-42f9-a63f-33ef5d2c345e"/>
    <ds:schemaRef ds:uri="331f1fd6-4a68-4585-8631-3433d73ba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2</cp:revision>
  <dcterms:created xsi:type="dcterms:W3CDTF">2025-03-04T22:18:00Z</dcterms:created>
  <dcterms:modified xsi:type="dcterms:W3CDTF">2025-03-04T22:18:00Z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0x010100D221A8244DD1FE4B81E395D10A0543E8</vt:lpwstr>
  </property>
  <property fmtid="{D5CDD505-2E9C-101B-9397-08002B2CF9AE}" pid="3" name="MediaServiceImageTags">
    <vt:lpwstr/>
  </property>
</Properties>
</file>